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7F" w:rsidRDefault="00F61F7F" w:rsidP="00F61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справка.</w:t>
      </w:r>
    </w:p>
    <w:p w:rsidR="00F61F7F" w:rsidRDefault="00F61F7F" w:rsidP="00F61F7F">
      <w:pPr>
        <w:rPr>
          <w:rFonts w:ascii="Times New Roman" w:hAnsi="Times New Roman" w:cs="Times New Roman"/>
          <w:sz w:val="24"/>
          <w:szCs w:val="24"/>
        </w:rPr>
      </w:pPr>
    </w:p>
    <w:p w:rsidR="00F61F7F" w:rsidRDefault="00F61F7F" w:rsidP="00F61F7F">
      <w:pPr>
        <w:rPr>
          <w:rFonts w:ascii="Times New Roman" w:hAnsi="Times New Roman" w:cs="Times New Roman"/>
          <w:sz w:val="24"/>
          <w:szCs w:val="24"/>
        </w:rPr>
      </w:pP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Находится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село Октябрьское 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30 км от районного центра. По состоянию на 1 января 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 на территории сельского поселения, административным центром которого является село Октябрьское, прожива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50 человек. Самоназвание местного населения – </w:t>
      </w:r>
      <w:proofErr w:type="spellStart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октябрьцы</w:t>
      </w:r>
      <w:proofErr w:type="spellEnd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состав поселения также входят село Поляна и одноименная с ним железнодорожная станция. </w:t>
      </w:r>
      <w:r w:rsidRPr="00FB779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Село Октябрьское 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расположен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центральной части </w:t>
      </w:r>
      <w:proofErr w:type="spellStart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Поворинского</w:t>
      </w:r>
      <w:proofErr w:type="spellEnd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района. На территории поселения протекает </w:t>
      </w:r>
      <w:proofErr w:type="gramStart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река</w:t>
      </w:r>
      <w:proofErr w:type="gramEnd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Хопер, расположен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родник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четыре озера: Ильмень, </w:t>
      </w:r>
      <w:proofErr w:type="gramStart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Подовое</w:t>
      </w:r>
      <w:proofErr w:type="gramEnd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Окладник</w:t>
      </w:r>
      <w:proofErr w:type="spellEnd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Мокрое.</w:t>
      </w:r>
    </w:p>
    <w:p w:rsidR="00F61F7F" w:rsidRDefault="00F61F7F" w:rsidP="00F61F7F">
      <w:pPr>
        <w:rPr>
          <w:rFonts w:ascii="Times New Roman" w:hAnsi="Times New Roman" w:cs="Times New Roman"/>
          <w:sz w:val="24"/>
          <w:szCs w:val="24"/>
        </w:rPr>
      </w:pP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территории села в данный момент располагаются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 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средняя общеобразовательная школа, сельская библиотека, сельский дом культуры, отделения почтовой связи и Сбербанка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меется врачебная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амбулатория.</w:t>
      </w:r>
    </w:p>
    <w:p w:rsidR="00F61F7F" w:rsidRDefault="00F61F7F" w:rsidP="00F61F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79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Известные люди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F61F7F" w:rsidRDefault="00F61F7F" w:rsidP="00F61F7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Шатилов Василий Митрофанович – Герой Советского Союза, генерал-полковник запаса, автор 10 книг о Великой Отечественной войне. Именно под его командованием войска 150-й Стрелковой дивизии вошли в Берлин и водрузили после штурма Рейхстага на нем Красное знамя, ставшее знаменем Победы.</w:t>
      </w:r>
      <w:r w:rsidRPr="00FB779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Афанасьев Виктор Иванович  –  летчик-истребитель, Герой Советского союза (звание присвоено 29 марта 1944 года). Лично сбил 14 и в составе группы 3 самолета противника.</w:t>
      </w:r>
    </w:p>
    <w:p w:rsidR="00F61F7F" w:rsidRPr="00F61F7F" w:rsidRDefault="00F61F7F" w:rsidP="00F61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Прохоров Алексей Николаевич-</w:t>
      </w:r>
      <w:r w:rsidRPr="00F61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летчик-истребитель,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дважды </w:t>
      </w:r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Герой Советского </w:t>
      </w:r>
      <w:proofErr w:type="spellStart"/>
      <w:r w:rsidRPr="00FB7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союза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отец иерей Николай был настоятелем нашего Храма перед Великой Отечественной войной 1941-1945 гг.</w:t>
      </w:r>
      <w:r w:rsidRPr="00FB779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F61F7F">
        <w:rPr>
          <w:rFonts w:ascii="Times New Roman" w:hAnsi="Times New Roman" w:cs="Times New Roman"/>
          <w:sz w:val="28"/>
          <w:szCs w:val="28"/>
        </w:rPr>
        <w:t>Дуплищев</w:t>
      </w:r>
      <w:proofErr w:type="spellEnd"/>
      <w:r w:rsidRPr="00F61F7F">
        <w:rPr>
          <w:rFonts w:ascii="Times New Roman" w:hAnsi="Times New Roman" w:cs="Times New Roman"/>
          <w:sz w:val="28"/>
          <w:szCs w:val="28"/>
        </w:rPr>
        <w:t xml:space="preserve"> Михаил Илларионович родился в нашем селе в 1912 году.</w:t>
      </w:r>
    </w:p>
    <w:p w:rsidR="00F61F7F" w:rsidRPr="00F61F7F" w:rsidRDefault="00F61F7F" w:rsidP="00F61F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F7F">
        <w:rPr>
          <w:rFonts w:ascii="Times New Roman" w:hAnsi="Times New Roman" w:cs="Times New Roman"/>
          <w:sz w:val="28"/>
          <w:szCs w:val="28"/>
        </w:rPr>
        <w:t xml:space="preserve">С 1960 по 1990 гг. </w:t>
      </w:r>
      <w:proofErr w:type="spellStart"/>
      <w:r w:rsidRPr="00F61F7F">
        <w:rPr>
          <w:rFonts w:ascii="Times New Roman" w:hAnsi="Times New Roman" w:cs="Times New Roman"/>
          <w:sz w:val="28"/>
          <w:szCs w:val="28"/>
        </w:rPr>
        <w:t>профессор</w:t>
      </w:r>
      <w:proofErr w:type="gramStart"/>
      <w:r w:rsidRPr="00F61F7F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F61F7F">
        <w:rPr>
          <w:rFonts w:ascii="Times New Roman" w:hAnsi="Times New Roman" w:cs="Times New Roman"/>
          <w:sz w:val="28"/>
          <w:szCs w:val="28"/>
        </w:rPr>
        <w:t>ав.кафедрой</w:t>
      </w:r>
      <w:proofErr w:type="spellEnd"/>
      <w:r w:rsidRPr="00F61F7F">
        <w:rPr>
          <w:rFonts w:ascii="Times New Roman" w:hAnsi="Times New Roman" w:cs="Times New Roman"/>
          <w:sz w:val="28"/>
          <w:szCs w:val="28"/>
        </w:rPr>
        <w:t xml:space="preserve"> Днепропетровского университета  разработал способ нейтрализации одного из</w:t>
      </w:r>
      <w:r w:rsidR="000A3304">
        <w:rPr>
          <w:rFonts w:ascii="Times New Roman" w:hAnsi="Times New Roman" w:cs="Times New Roman"/>
          <w:sz w:val="28"/>
          <w:szCs w:val="28"/>
        </w:rPr>
        <w:t xml:space="preserve"> компонентов ракетного </w:t>
      </w:r>
      <w:proofErr w:type="spellStart"/>
      <w:r w:rsidR="000A3304">
        <w:rPr>
          <w:rFonts w:ascii="Times New Roman" w:hAnsi="Times New Roman" w:cs="Times New Roman"/>
          <w:sz w:val="28"/>
          <w:szCs w:val="28"/>
        </w:rPr>
        <w:t>топлива,</w:t>
      </w:r>
      <w:r w:rsidRPr="00F61F7F">
        <w:rPr>
          <w:rFonts w:ascii="Times New Roman" w:hAnsi="Times New Roman" w:cs="Times New Roman"/>
          <w:sz w:val="28"/>
          <w:szCs w:val="28"/>
        </w:rPr>
        <w:t>заслуженный</w:t>
      </w:r>
      <w:proofErr w:type="spellEnd"/>
      <w:r w:rsidRPr="00F61F7F">
        <w:rPr>
          <w:rFonts w:ascii="Times New Roman" w:hAnsi="Times New Roman" w:cs="Times New Roman"/>
          <w:sz w:val="28"/>
          <w:szCs w:val="28"/>
        </w:rPr>
        <w:t xml:space="preserve"> деятель науки и техники.</w:t>
      </w:r>
    </w:p>
    <w:p w:rsidR="00073575" w:rsidRPr="00F61F7F" w:rsidRDefault="00073575" w:rsidP="00F61F7F">
      <w:pPr>
        <w:rPr>
          <w:rFonts w:ascii="Times New Roman" w:hAnsi="Times New Roman" w:cs="Times New Roman"/>
          <w:sz w:val="28"/>
          <w:szCs w:val="28"/>
        </w:rPr>
      </w:pPr>
    </w:p>
    <w:sectPr w:rsidR="00073575" w:rsidRPr="00F61F7F" w:rsidSect="0007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F7F"/>
    <w:rsid w:val="00073575"/>
    <w:rsid w:val="000A3304"/>
    <w:rsid w:val="008256E3"/>
    <w:rsid w:val="00DF5DC2"/>
    <w:rsid w:val="00F6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2025-03-31T12:11:00Z</cp:lastPrinted>
  <dcterms:created xsi:type="dcterms:W3CDTF">2025-03-31T12:01:00Z</dcterms:created>
  <dcterms:modified xsi:type="dcterms:W3CDTF">2025-04-10T07:22:00Z</dcterms:modified>
</cp:coreProperties>
</file>