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F8" w:rsidRPr="001022F8" w:rsidRDefault="001022F8" w:rsidP="00274240">
      <w:pPr>
        <w:keepNext/>
        <w:spacing w:after="0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СОВЕТ НАРОДНЫХ ДЕПУТАТОВ </w:t>
      </w:r>
      <w:r w:rsidR="00274240">
        <w:rPr>
          <w:rFonts w:ascii="Arial" w:eastAsia="Times New Roman CYR" w:hAnsi="Arial" w:cs="Arial"/>
          <w:bCs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1022F8" w:rsidRPr="001022F8" w:rsidRDefault="001022F8" w:rsidP="001022F8">
      <w:pPr>
        <w:keepNext/>
        <w:spacing w:after="0"/>
        <w:ind w:firstLine="709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>ПОВОРИНСКОГО МУНИЦИПАЛЬНОГО РАЙОНА</w:t>
      </w:r>
    </w:p>
    <w:p w:rsidR="001022F8" w:rsidRPr="001022F8" w:rsidRDefault="001022F8" w:rsidP="001022F8">
      <w:pPr>
        <w:keepNext/>
        <w:spacing w:after="0"/>
        <w:ind w:firstLine="709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>ВОРОНЕЖСКОЙ ОБЛАСТИ</w:t>
      </w:r>
    </w:p>
    <w:p w:rsidR="001022F8" w:rsidRPr="001022F8" w:rsidRDefault="001022F8" w:rsidP="001022F8">
      <w:pPr>
        <w:keepNext/>
        <w:spacing w:after="0"/>
        <w:ind w:firstLine="709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</w:p>
    <w:p w:rsidR="001022F8" w:rsidRPr="001022F8" w:rsidRDefault="001022F8" w:rsidP="001022F8">
      <w:pPr>
        <w:keepNext/>
        <w:spacing w:after="0"/>
        <w:ind w:firstLine="709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 CYR" w:hAnsi="Arial" w:cs="Arial"/>
          <w:bCs/>
          <w:sz w:val="24"/>
          <w:szCs w:val="24"/>
          <w:lang w:eastAsia="ru-RU"/>
        </w:rPr>
        <w:t>РЕШЕНИЕ</w:t>
      </w:r>
    </w:p>
    <w:p w:rsidR="001022F8" w:rsidRPr="001022F8" w:rsidRDefault="001022F8" w:rsidP="001022F8">
      <w:pPr>
        <w:tabs>
          <w:tab w:val="left" w:pos="4153"/>
          <w:tab w:val="left" w:pos="830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D146C3" w:rsidP="001022F8">
      <w:pPr>
        <w:tabs>
          <w:tab w:val="left" w:pos="4153"/>
          <w:tab w:val="left" w:pos="830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26.10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.2023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1022F8" w:rsidRPr="001022F8" w:rsidRDefault="001022F8" w:rsidP="001022F8">
      <w:pPr>
        <w:spacing w:before="240" w:after="60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shd w:val="clear" w:color="auto" w:fill="FFFFFF"/>
          <w:lang w:eastAsia="ru-RU"/>
        </w:rPr>
      </w:pPr>
      <w:r w:rsidRPr="001022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об оплате труда муниципальных служащих администрации </w:t>
      </w:r>
      <w:r w:rsidR="0027424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Октябрьского</w:t>
      </w:r>
      <w:r w:rsidRPr="001022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Поворинского муниципального района Воронежской области</w:t>
      </w:r>
    </w:p>
    <w:p w:rsidR="001022F8" w:rsidRPr="001022F8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>законом Воронежской области от 28.12.2007 № 175-ОЗ «О муниципальной службе в Воронежской области»,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Совет народных депутатов </w:t>
      </w:r>
      <w:r w:rsidR="002742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сельского поселения Поворинского муниципального района решил:</w:t>
      </w:r>
    </w:p>
    <w:p w:rsidR="001022F8" w:rsidRPr="001022F8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об оплате труда муниципальных служащих администрации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 области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Признать утратившим силу приложение № 5 к Положению «Об особенностях прохождения муниципальной службы в </w:t>
      </w:r>
      <w:r w:rsidR="00D146C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Октябрьском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сельском поселении Поворинского муниципального района Воронежской области» утвержденному решением Совета народных депутатов </w:t>
      </w:r>
      <w:r w:rsidR="002742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сельского поселения от 1</w:t>
      </w:r>
      <w:r w:rsidR="00D146C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0 февраля 2020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года № 6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официальному обнародованию и размещению на официальном сайте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1022F8" w:rsidRPr="001022F8" w:rsidRDefault="001022F8" w:rsidP="001022F8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</w:t>
      </w:r>
      <w:r w:rsidR="004461DD">
        <w:rPr>
          <w:rFonts w:ascii="Arial" w:eastAsia="Times New Roman" w:hAnsi="Arial" w:cs="Arial"/>
          <w:sz w:val="24"/>
          <w:szCs w:val="24"/>
          <w:lang w:eastAsia="ru-RU"/>
        </w:rPr>
        <w:t>бнародованию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>и распространяет свое действие на правоотношения с 01 января 2023г.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1022F8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В.И.Жидких</w:t>
      </w: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40" w:rsidRDefault="00274240" w:rsidP="0027424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D146C3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Поворинского муниципального района </w:t>
      </w:r>
    </w:p>
    <w:p w:rsidR="001022F8" w:rsidRPr="001022F8" w:rsidRDefault="00D146C3" w:rsidP="001022F8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26 октября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оплате труда муниципальных служащих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 области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1.Общие положения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размеры и условия оплаты труда муниципальных служащих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муниципальные служащие).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должностной оклад –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оклад денежного содержания – сумма должностного оклада и ежемесячной надбавки к должностному окладу за классный чин;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2. Оплата труда муниципального служащего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2.2 К ежемесячным выплатам относятся: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ежемесячная надбавка к должностному окладу за выслугу лет на муниципальной службе; 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ежемесячная надбавка к должностному окладу за классный чин; 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ежемесячная надбавка к должностному окладу за особые условия муниципальной службы (сложность, напряженность, специальный режим работы); 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>- ежемесячное денежное поощрение;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>- ежемесячная надбавка к должностному окладу за Почетное звание Российской Федерации;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>-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исполнителя;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ежемесячная надбавка к должностному окладу за ученую степень; </w:t>
      </w:r>
    </w:p>
    <w:p w:rsidR="001022F8" w:rsidRPr="001022F8" w:rsidRDefault="001022F8" w:rsidP="001022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bCs/>
          <w:sz w:val="24"/>
          <w:szCs w:val="24"/>
          <w:lang w:eastAsia="ru-RU"/>
        </w:rPr>
        <w:t>- иные надбавки.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 К иным дополнительным выплатам относятся: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премии за выполнение особо важных и сложных заданий (по результатам работы);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единовременная выплата при предоставлении ежегодного оплачиваемого отпуска;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материальная помощь;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денежное поощрение по итогам работы за квартал.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3. Должностной оклад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3.1. Размеры должностных окладов по должностям муниципальной службы органов местного самоуправления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устанавливаются в следующих размерах: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777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2334"/>
        <w:gridCol w:w="4381"/>
        <w:gridCol w:w="2627"/>
      </w:tblGrid>
      <w:tr w:rsidR="001022F8" w:rsidRPr="001022F8" w:rsidTr="00DD25D0">
        <w:trPr>
          <w:trHeight w:val="519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1022F8" w:rsidRPr="001022F8" w:rsidTr="00DD25D0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2F8" w:rsidRPr="001022F8" w:rsidRDefault="00213ECF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6907,</w:t>
            </w:r>
            <w:r w:rsidR="001022F8"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1022F8" w:rsidRPr="001022F8" w:rsidTr="00DD25D0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22F8" w:rsidRPr="001022F8" w:rsidRDefault="00213ECF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8417</w:t>
            </w:r>
            <w:r w:rsidR="001022F8"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1022F8" w:rsidRPr="001022F8" w:rsidTr="00DD25D0">
        <w:trPr>
          <w:trHeight w:val="368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3.2. Увеличение (индексация) окладов денежного содержания по должностям муниципальной службы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производится нормативными правовыми актами </w:t>
      </w:r>
      <w:r w:rsidR="00274240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размерах и в сроки, предусмотренные для гражданских служащих Воронежской области.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 Ежемесячные выплаты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4.1. Ежемесячная надбавка к должностному окладу за выслугу лет на муниципальной службе устанавливается в следующих размерах от должностного оклада: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665" w:type="pct"/>
        <w:tblInd w:w="392" w:type="dxa"/>
        <w:tblCellMar>
          <w:left w:w="0" w:type="dxa"/>
          <w:right w:w="0" w:type="dxa"/>
        </w:tblCellMar>
        <w:tblLook w:val="00A0"/>
      </w:tblPr>
      <w:tblGrid>
        <w:gridCol w:w="5086"/>
        <w:gridCol w:w="4108"/>
      </w:tblGrid>
      <w:tr w:rsidR="001022F8" w:rsidRPr="001022F8" w:rsidTr="00DD25D0">
        <w:trPr>
          <w:trHeight w:val="404"/>
        </w:trPr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2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 (в процентах)</w:t>
            </w:r>
          </w:p>
        </w:tc>
      </w:tr>
      <w:tr w:rsidR="001022F8" w:rsidRPr="001022F8" w:rsidTr="00DD25D0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022F8" w:rsidRPr="001022F8" w:rsidTr="00DD25D0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 до 10 лет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022F8" w:rsidRPr="001022F8" w:rsidTr="00DD25D0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10 до 15 лет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022F8" w:rsidRPr="001022F8" w:rsidTr="00DD25D0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4.1.1. Стаж работы, дающий право на получение ежемесячной надбавки за выслугу лет, определяется в порядке, установленном областным законодательством.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4.2. Ежемесячная надбавка к должностному окладу за классный чин устанавливается в следующих размерах: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22"/>
        <w:gridCol w:w="5788"/>
        <w:gridCol w:w="1744"/>
      </w:tblGrid>
      <w:tr w:rsidR="001022F8" w:rsidRPr="001022F8" w:rsidTr="00DD25D0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 в рублях</w:t>
            </w:r>
          </w:p>
        </w:tc>
      </w:tr>
      <w:tr w:rsidR="001022F8" w:rsidRPr="001022F8" w:rsidTr="00DD25D0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1-го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213EC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13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</w:tr>
      <w:tr w:rsidR="001022F8" w:rsidRPr="001022F8" w:rsidTr="00DD25D0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2-го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213EC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3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</w:t>
            </w:r>
          </w:p>
        </w:tc>
      </w:tr>
      <w:tr w:rsidR="001022F8" w:rsidRPr="001022F8" w:rsidTr="00DD25D0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3-го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213EC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3E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</w:t>
            </w:r>
          </w:p>
        </w:tc>
      </w:tr>
    </w:tbl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Индексация надбавки за классный чин производится в порядке и сроки, определенные для индексации должностных окладов.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4.3.Ежемесячная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процентах от должностного оклада, в том числе по: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- ведущим муниципальным должностям муниципальной службы от 90 до 120 %;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старшим и младшим муниципальным должностям муниципальной службы 60 до 90 % 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4.3.1.Конкретный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администрации с обязательным учетом профессиональной подготовки, опыта работы по специальности и замещаемой муниципальной должности.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Руководитель вправе решать вопрос об изменении,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но только в пределах, размеров надбавок, определенных в п.4.3. настоящего Положения.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4.3.2.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 обладание опытом управленческой деятельности и навыками к принятию управленческих решений, установление особого режима работы.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4.3.3. В течение испытательного срока надбавка к должностному окладу за особые условия муниципальной службы не устанавливается.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4.4.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служащие имеют документально подтверждаемый доступ на законных основаниях, и составляет: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7"/>
        <w:gridCol w:w="4387"/>
      </w:tblGrid>
      <w:tr w:rsidR="001022F8" w:rsidRPr="001022F8" w:rsidTr="00DD25D0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работу со сведениями, имеющими степень секретности «особой важности»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50-70 процентов должностного оклада</w:t>
            </w:r>
          </w:p>
        </w:tc>
      </w:tr>
      <w:tr w:rsidR="001022F8" w:rsidRPr="001022F8" w:rsidTr="00DD25D0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работу со сведениями, имеющими степень секретности «совершенно секретно»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30-50 процентов должностного оклада</w:t>
            </w:r>
          </w:p>
        </w:tc>
      </w:tr>
      <w:tr w:rsidR="001022F8" w:rsidRPr="001022F8" w:rsidTr="00DD25D0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работу со сведениями, имеющими степень секретности «секретно» при оформлении допуска с проведением проверочных мероприятий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10-15 процентов должностного оклада</w:t>
            </w:r>
          </w:p>
        </w:tc>
      </w:tr>
      <w:tr w:rsidR="001022F8" w:rsidRPr="001022F8" w:rsidTr="00DD25D0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работу со сведениями, </w:t>
            </w: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имеющими степень секретности «секретно» без проведения проверочных мероприятий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8" w:rsidRPr="001022F8" w:rsidRDefault="001022F8" w:rsidP="001022F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5-10 процентов должностного </w:t>
            </w: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оклада</w:t>
            </w:r>
          </w:p>
        </w:tc>
      </w:tr>
    </w:tbl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4.4.1. Конкретный размер ежемесячной процентной надбавки устанавливается правовым актом руководителя. При определении размера ежемесячной процентной надбавки учитывается объем сведений, к которым указанные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4.4.2. В случае, если размер ежемесячной процентной надбавки к должностному окладу предусмотренный частью 4.4. оказывается ниже размера ранее установленной надбавки, получаемой служащими, допущенными к государственной тайне на постоянной основе, за работу со сведениями,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4.4.3. Ежемесячная процентная надбавка выплачивается за счет утвержденного в установленном порядке фонда оплаты труда.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4.5. Ежемесячное денежное поощрение устанавливается муниципальным служащим в целях их стимулирования в своевременном и добросовестном исполнении своих должностных обязанностей, достижения конкретных результатов деятельности.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Ежемесячное денежное поощрение является составляющей частью денежного содержания муниципального служащего.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4.5.1. Размер ежемесячного денежного поощрения устанавливается муниципальным служащим дифференцированно, в зависимости от замещаемой должности муниципальной службы, в том числе по должностям муниципальной службы: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702"/>
        <w:gridCol w:w="4261"/>
        <w:gridCol w:w="2891"/>
      </w:tblGrid>
      <w:tr w:rsidR="001022F8" w:rsidRPr="001022F8" w:rsidTr="00DD25D0">
        <w:trPr>
          <w:trHeight w:val="1192"/>
          <w:jc w:val="center"/>
        </w:trPr>
        <w:tc>
          <w:tcPr>
            <w:tcW w:w="1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ежемесячного денежного поощрения (количество</w:t>
            </w:r>
          </w:p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должностных окладов)</w:t>
            </w:r>
          </w:p>
        </w:tc>
      </w:tr>
      <w:tr w:rsidR="001022F8" w:rsidRPr="001022F8" w:rsidTr="00DD25D0">
        <w:trPr>
          <w:trHeight w:val="491"/>
          <w:jc w:val="center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Старшая 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5,0</w:t>
            </w:r>
          </w:p>
        </w:tc>
      </w:tr>
      <w:tr w:rsidR="001022F8" w:rsidRPr="001022F8" w:rsidTr="00DD25D0">
        <w:trPr>
          <w:trHeight w:val="491"/>
          <w:jc w:val="center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F8" w:rsidRPr="001022F8" w:rsidRDefault="001022F8" w:rsidP="001022F8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6,0</w:t>
            </w:r>
          </w:p>
        </w:tc>
      </w:tr>
    </w:tbl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4.5.2. Ежемесячное денежное поощрение устанавливается муниципальному служащему с учетом результативности и эффективности его профессиональной служебной деятельности, в том числе: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за своевременное выполнение поручений, заданий;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за выполнение важных, сложных и срочных поручений, реализацию программных мероприятий, участие в проведении межведомственных совещаний, конференций, семинаров, активное участие в общественно значимых мероприятиях.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4.5.3. Ежемесячное денежное поощрение выплачивается муниципальным служащим за фактически отработанное время в расчетном периоде, на основании распоряжения главы администрации.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4.6. Ежемесячная надбавка за проведение правовой экспертизы правовых актов и проектов правовых актов, подготовки и редактирования проектов правовых актов и их визирование в качестве юриста или исполнителя.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Данная надбавка выплачивается муниципальным служащим, имеющим высшее юридическое образование, в основные обязанности которых входит проведение экспертизы правовых актов и (или) их проектов, подготовка и редактирование проектов правовых актов, а также их визирование в качестве юриста или исполнителя: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в представительном и исполнительном органе местного самоуправления, замещающим: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главные и ведущие должности муниципальной службы - в размере от 35 до 45 процентов должностного оклада;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старшие должности муниципальной службы - в размере от 20 до 35 процентов должностного оклада.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Указанные выплаты производятся в порядке и на условиях, определяемых правовым актом представителя нанимателя.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4.7. Надбавка к должностному окладу за почетное звание Российской Федерации 15 % должностного оклада. Муниципальным служащим, имеющим несколько почетных званий РФ, надбавка к должностному окладу выплачивается за одно звание.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Выплата надбавки за почетное звание Российской Федерации производится с даты приема на муниципальную службу (при наличии почетного звания Российской Федерации) или с первого числа месяца, следующего за датой его присвоения.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4.8. Надбавка к должностному окладу за ученую степень: кандидата наук – в размере 10 % должностного оклада; доктора наук – в размере 15 % должностного оклада.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Выплата надбавки за ученую степень производится с даты приема на муниципальную службу (при наличии ученой степени) или с первого числа месяца, следующего за датой ее присвоения.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5. Иные дополнительные выплаты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5.1.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должностного регламента в пределах фонда оплаты труда.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5.1.1.Премия за выполнение особо важных и сложных заданий, выплачивается в следующих случаях: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возникновение в процессе деятельности сложной управленческой задачи, для решения которой необходимо внести предложения оперативно, на высоком профессиональном уровне;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проведение аналитической работы, отличающейся большим объемом с использованием баз данных по изучаемой проблеме;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возникновение необходимости разработки нормативных правовых актов.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5.1.2.Премирование муниципальных служащих по результатам работы и за выполнение особо важных и сложных заданий производится за счет установленного фонда оплаты труда, органа местного самоуправления, в соответствии с правовым актом руководителя органа местного самоуправления.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5.1.2. Премия за рассматриваемый период может начисляться за: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- обязательность и пунктуальность в работе, вежливость и объективность в общении с коллегами и посетителями, знание норм современного этикета и их выполнение;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высокопрофессиональное компетентное выполнение своих должностных обязанностей и проявление творческой инициативы;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выполнение дополнительных срочных объемов работ в установленные сроки;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отсутствие замечаний, в том числе устных замечаний главы администрации, заместителя главы администрации;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активное участие в общественной жизни и спортивных мероприятиях;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высокий уровень исполнения правовых актов и поручений главы администрации;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выполнение сложных и важных заданий в установленные сроки;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отсутствие жалоб и наличие благодарностей в части обращений граждан и исполнения их просьб в рамках действующего законодательства;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экономию материальных и энергоресурсов, материалов и других затратных статей в работе;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высокую степень ответственности в достижении целей, решения задач по повышению эффективности труда.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5.1.3. Сумма премии может быть снижена в случаях: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неквалифицированной подготовки документов, нарушения правил ведения делопроизводства – до 50%;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нарушения сроков предоставления установленной отчётности, предоставления неверной информации – до 50 %;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нарушения ведения бухгалтерского учета, отчётности и кассовых операций – до 50%;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неквалифицированного рассмотрения заявлений, писем, жалоб от организаций и граждан, нарушение сроков подготовки ответов до 50 %;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некачественного, несвоевременного выполнения планов работы, постановлений, распоряжений, решений и поручений руководителя – до 100 %;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некачественного, несвоевременного выполнения функциональных обязанностей - до 100%;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- несоблюдения служебной дисциплины, нарушения служебного распорядка – до 100 %. квартал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5.2. Единовременная выплата при предоставлении ежегодного оплачиваемого отпуска и материальная помощь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5.2.1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содержания, и материальная помощь в размере одного оклада денежного содержания;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5.2.2. Материальная помощь выплачивается, как правило, к очередному отпуску или по желанию муниципального служащего и решению руководителя в иные сроки текущего года.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5.2.3. Лица, не отработавшие полного календарного года, имеют право на указанные выплаты в размере пропорционально отработанному в этом году времени.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5.2.4. При увольнении муниципального служащего материальная помощь и единовременная выплата при предоставлении ежегодного оплачиваемого отпуска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выплачиваются пропорционально отработанному времени в текущем году из расчета 1/12 годового их размера за каждый, полный месяц муниципальной службы.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5.2.5. В конце финансового года бухгалтер производит выплату материальной помощи, в установленном размере с учетом норм настоящего Положения вне зависимости от наличия заявления муниципального служащего о выплате материальной помощи в текущем финансовом году.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5.3.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6. Исчисление денежного содержания муниципальных служащих в отдельных случаях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6.1. Исчисление денежного содержаниях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 урегулирования конфликта интересов при отстранении от замещаемой должности (недопущение к исполнению должностных обязанностей); на период проведения служебной проверки, муниципальному служащему сохраняется денежное содержание за весь соответствующий период как за фактически отработанное время. Сохраняемое денежное содержание состоит из должностного оклада и ежемесячных выплат, предусмотренных п.п. 4.1. – 4.4. настоящего Положения. 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6.2. При исчислении денежного содержания за период нахождения муниципального служащего в ежегодном оплачиваемом отпуске к должностному окладу и ежемесячным выплатам, предусмотренным п.п. 4.1.–4.4. настоящего Положения дополнительно учитываются премия по результатам работы и за выполнение особо важных и сложных заданий в размере 1/12 каждой из фактически начисленных выплат за 12 календарных месяцев, предшествующих месяцу, ухода в ежегодный оплачиваемый отпуск.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7. Выплата дополнительной единовременной премии и материальной помощи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7.1.За счет средств экономии по фонду оплаты труда муниципальных служащих органа местного самоуправления может быть выплачена единовременная премия (поощрение в связи с юбилейными датами, в связи с выходом на пенсию за выслугу лет и др.), оказана дополнительная материальная помощь, в том числе при наступлении особых случаев (смерть родителей или членов семьи, стихийное бедствие, несчастный случай, длительная (более одного месяца) болезнь и др.). Размер единовременной премии и дополнительной материальной помощи не может быть менее 0,5 должностного оклада муниципального служащего.</w:t>
      </w:r>
    </w:p>
    <w:p w:rsidR="001022F8" w:rsidRPr="001022F8" w:rsidRDefault="001022F8" w:rsidP="00102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>7.2.Выплата дополнительной премии или материальной помощи производится в соответствии с правовым актом руководителя органа местного самоуправления.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8954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B2D" w:rsidRDefault="002A0B2D" w:rsidP="00E50FE9">
      <w:pPr>
        <w:spacing w:after="0"/>
      </w:pPr>
      <w:r>
        <w:separator/>
      </w:r>
    </w:p>
  </w:endnote>
  <w:endnote w:type="continuationSeparator" w:id="1">
    <w:p w:rsidR="002A0B2D" w:rsidRDefault="002A0B2D" w:rsidP="00E50F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B2D" w:rsidRDefault="002A0B2D" w:rsidP="00E50FE9">
      <w:pPr>
        <w:spacing w:after="0"/>
      </w:pPr>
      <w:r>
        <w:separator/>
      </w:r>
    </w:p>
  </w:footnote>
  <w:footnote w:type="continuationSeparator" w:id="1">
    <w:p w:rsidR="002A0B2D" w:rsidRDefault="002A0B2D" w:rsidP="00E50F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2D1"/>
    <w:rsid w:val="001022F8"/>
    <w:rsid w:val="00213ECF"/>
    <w:rsid w:val="0023523D"/>
    <w:rsid w:val="00274240"/>
    <w:rsid w:val="002A0B2D"/>
    <w:rsid w:val="002A6008"/>
    <w:rsid w:val="003D6697"/>
    <w:rsid w:val="004461DD"/>
    <w:rsid w:val="004762D1"/>
    <w:rsid w:val="005156F8"/>
    <w:rsid w:val="006C0B77"/>
    <w:rsid w:val="008242FF"/>
    <w:rsid w:val="00870751"/>
    <w:rsid w:val="008C694D"/>
    <w:rsid w:val="00922C48"/>
    <w:rsid w:val="009D5C59"/>
    <w:rsid w:val="00A7295E"/>
    <w:rsid w:val="00B37FB7"/>
    <w:rsid w:val="00B47D24"/>
    <w:rsid w:val="00B915B7"/>
    <w:rsid w:val="00BC0030"/>
    <w:rsid w:val="00C2037B"/>
    <w:rsid w:val="00D146C3"/>
    <w:rsid w:val="00DB65AF"/>
    <w:rsid w:val="00E378ED"/>
    <w:rsid w:val="00E50FE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2771</Words>
  <Characters>15801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Октябрьское</cp:lastModifiedBy>
  <cp:revision>6</cp:revision>
  <dcterms:created xsi:type="dcterms:W3CDTF">2023-10-16T05:48:00Z</dcterms:created>
  <dcterms:modified xsi:type="dcterms:W3CDTF">2023-10-30T08:08:00Z</dcterms:modified>
</cp:coreProperties>
</file>